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85"/>
      </w:tblGrid>
      <w:tr w:rsidR="00B60B2B" w:rsidRPr="0055225E" w:rsidTr="00B929FB">
        <w:tc>
          <w:tcPr>
            <w:tcW w:w="0" w:type="auto"/>
            <w:tcMar>
              <w:top w:w="15" w:type="dxa"/>
              <w:left w:w="15" w:type="dxa"/>
              <w:bottom w:w="120" w:type="dxa"/>
              <w:right w:w="240" w:type="dxa"/>
            </w:tcMar>
            <w:hideMark/>
          </w:tcPr>
          <w:p w:rsidR="00B60B2B" w:rsidRPr="0055225E" w:rsidRDefault="00B60B2B" w:rsidP="00B929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71BB"/>
                <w:sz w:val="17"/>
                <w:szCs w:val="17"/>
              </w:rPr>
              <w:drawing>
                <wp:inline distT="0" distB="0" distL="0" distR="0">
                  <wp:extent cx="2857500" cy="914400"/>
                  <wp:effectExtent l="19050" t="0" r="0" b="0"/>
                  <wp:docPr id="2" name="Picture 1" descr="BevMo!">
                    <a:hlinkClick xmlns:a="http://schemas.openxmlformats.org/drawingml/2006/main" r:id="rId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evMo!">
                            <a:hlinkClick r:id="rId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60B2B" w:rsidRPr="0055225E" w:rsidRDefault="00AB5954" w:rsidP="00B60B2B">
      <w:pPr>
        <w:spacing w:before="100" w:beforeAutospacing="1" w:after="360" w:line="240" w:lineRule="auto"/>
        <w:rPr>
          <w:rFonts w:ascii="Segoe UI" w:eastAsia="Times New Roman" w:hAnsi="Segoe UI" w:cs="Segoe UI"/>
          <w:b/>
          <w:color w:val="002C40"/>
        </w:rPr>
      </w:pPr>
      <w:r>
        <w:rPr>
          <w:rFonts w:ascii="Segoe UI" w:eastAsia="Times New Roman" w:hAnsi="Segoe UI" w:cs="Segoe UI"/>
          <w:b/>
          <w:color w:val="002C40"/>
        </w:rPr>
        <w:t>July</w:t>
      </w:r>
      <w:r w:rsidR="00B60B2B">
        <w:rPr>
          <w:rFonts w:ascii="Segoe UI" w:eastAsia="Times New Roman" w:hAnsi="Segoe UI" w:cs="Segoe UI"/>
          <w:b/>
          <w:color w:val="002C40"/>
        </w:rPr>
        <w:t xml:space="preserve"> </w:t>
      </w:r>
      <w:r>
        <w:rPr>
          <w:rFonts w:ascii="Segoe UI" w:eastAsia="Times New Roman" w:hAnsi="Segoe UI" w:cs="Segoe UI"/>
          <w:b/>
          <w:color w:val="002C40"/>
        </w:rPr>
        <w:t>1</w:t>
      </w:r>
      <w:r w:rsidR="00B60B2B" w:rsidRPr="0055225E">
        <w:rPr>
          <w:rFonts w:ascii="Segoe UI" w:eastAsia="Times New Roman" w:hAnsi="Segoe UI" w:cs="Segoe UI"/>
          <w:b/>
          <w:color w:val="002C40"/>
        </w:rPr>
        <w:t>, 201</w:t>
      </w:r>
      <w:r w:rsidR="00B60B2B">
        <w:rPr>
          <w:rFonts w:ascii="Segoe UI" w:eastAsia="Times New Roman" w:hAnsi="Segoe UI" w:cs="Segoe UI"/>
          <w:b/>
          <w:color w:val="002C40"/>
        </w:rPr>
        <w:t>0</w:t>
      </w:r>
      <w:r w:rsidR="00B60B2B" w:rsidRPr="0055225E">
        <w:rPr>
          <w:rFonts w:ascii="Segoe UI" w:eastAsia="Times New Roman" w:hAnsi="Segoe UI" w:cs="Segoe UI"/>
          <w:b/>
          <w:color w:val="002C40"/>
        </w:rPr>
        <w:t xml:space="preserve"> </w:t>
      </w:r>
    </w:p>
    <w:p w:rsidR="00B60B2B" w:rsidRPr="0055225E" w:rsidRDefault="00B60B2B" w:rsidP="00B60B2B">
      <w:pPr>
        <w:spacing w:before="100" w:beforeAutospacing="1" w:after="100" w:afterAutospacing="1" w:line="240" w:lineRule="auto"/>
        <w:outlineLvl w:val="1"/>
        <w:rPr>
          <w:rFonts w:ascii="Segoe UI" w:eastAsia="Times New Roman" w:hAnsi="Segoe UI" w:cs="Segoe UI"/>
          <w:b/>
          <w:bCs/>
          <w:color w:val="7AA52A"/>
          <w:kern w:val="36"/>
          <w:sz w:val="32"/>
          <w:szCs w:val="32"/>
        </w:rPr>
      </w:pPr>
      <w:proofErr w:type="spellStart"/>
      <w:r w:rsidRPr="0055225E">
        <w:rPr>
          <w:rFonts w:ascii="Segoe UI" w:eastAsia="Times New Roman" w:hAnsi="Segoe UI" w:cs="Segoe UI"/>
          <w:b/>
          <w:bCs/>
          <w:color w:val="7AA52A"/>
          <w:kern w:val="36"/>
          <w:sz w:val="32"/>
          <w:szCs w:val="32"/>
        </w:rPr>
        <w:t>BevMo</w:t>
      </w:r>
      <w:proofErr w:type="spellEnd"/>
      <w:r w:rsidRPr="0055225E">
        <w:rPr>
          <w:rFonts w:ascii="Segoe UI" w:eastAsia="Times New Roman" w:hAnsi="Segoe UI" w:cs="Segoe UI"/>
          <w:b/>
          <w:bCs/>
          <w:color w:val="7AA52A"/>
          <w:kern w:val="36"/>
          <w:sz w:val="32"/>
          <w:szCs w:val="32"/>
        </w:rPr>
        <w:t xml:space="preserve">! </w:t>
      </w:r>
      <w:r>
        <w:rPr>
          <w:rFonts w:ascii="Segoe UI" w:eastAsia="Times New Roman" w:hAnsi="Segoe UI" w:cs="Segoe UI"/>
          <w:b/>
          <w:bCs/>
          <w:color w:val="7AA52A"/>
          <w:kern w:val="36"/>
          <w:sz w:val="32"/>
          <w:szCs w:val="32"/>
        </w:rPr>
        <w:t xml:space="preserve">Partners </w:t>
      </w:r>
      <w:proofErr w:type="gramStart"/>
      <w:r>
        <w:rPr>
          <w:rFonts w:ascii="Segoe UI" w:eastAsia="Times New Roman" w:hAnsi="Segoe UI" w:cs="Segoe UI"/>
          <w:b/>
          <w:bCs/>
          <w:color w:val="7AA52A"/>
          <w:kern w:val="36"/>
          <w:sz w:val="32"/>
          <w:szCs w:val="32"/>
        </w:rPr>
        <w:t>With</w:t>
      </w:r>
      <w:proofErr w:type="gramEnd"/>
      <w:r>
        <w:rPr>
          <w:rFonts w:ascii="Segoe UI" w:eastAsia="Times New Roman" w:hAnsi="Segoe UI" w:cs="Segoe UI"/>
          <w:b/>
          <w:bCs/>
          <w:color w:val="7AA52A"/>
          <w:kern w:val="36"/>
          <w:sz w:val="32"/>
          <w:szCs w:val="32"/>
        </w:rPr>
        <w:t xml:space="preserve"> </w:t>
      </w:r>
      <w:proofErr w:type="spellStart"/>
      <w:r>
        <w:rPr>
          <w:rFonts w:ascii="Segoe UI" w:eastAsia="Times New Roman" w:hAnsi="Segoe UI" w:cs="Segoe UI"/>
          <w:b/>
          <w:bCs/>
          <w:color w:val="7AA52A"/>
          <w:kern w:val="36"/>
          <w:sz w:val="32"/>
          <w:szCs w:val="32"/>
        </w:rPr>
        <w:t>Verifone</w:t>
      </w:r>
      <w:proofErr w:type="spellEnd"/>
      <w:r>
        <w:rPr>
          <w:rFonts w:ascii="Segoe UI" w:eastAsia="Times New Roman" w:hAnsi="Segoe UI" w:cs="Segoe UI"/>
          <w:b/>
          <w:bCs/>
          <w:color w:val="7AA52A"/>
          <w:kern w:val="36"/>
          <w:sz w:val="32"/>
          <w:szCs w:val="32"/>
        </w:rPr>
        <w:t xml:space="preserve"> To Ensure Customer Credit Security </w:t>
      </w:r>
    </w:p>
    <w:p w:rsidR="00B60B2B" w:rsidRPr="0055225E" w:rsidRDefault="00AB5954" w:rsidP="00AB5954">
      <w:pPr>
        <w:spacing w:before="100" w:beforeAutospacing="1" w:after="100" w:afterAutospacing="1" w:line="240" w:lineRule="auto"/>
        <w:rPr>
          <w:rFonts w:ascii="Segoe UI" w:eastAsia="Times New Roman" w:hAnsi="Segoe UI" w:cs="Segoe UI"/>
          <w:i/>
          <w:color w:val="002C40"/>
        </w:rPr>
      </w:pPr>
      <w:r>
        <w:rPr>
          <w:rFonts w:ascii="Segoe UI" w:eastAsia="Times New Roman" w:hAnsi="Segoe UI" w:cs="Segoe UI"/>
          <w:b/>
          <w:bCs/>
          <w:i/>
          <w:color w:val="002C40"/>
        </w:rPr>
        <w:t>Leading Wine &amp; Spirits Retailer Engages “Hack-Proof” Data Encryption System</w:t>
      </w:r>
    </w:p>
    <w:p w:rsidR="001D0DC5" w:rsidRDefault="00B60B2B" w:rsidP="00B60B2B">
      <w:pPr>
        <w:rPr>
          <w:rFonts w:ascii="Segoe UI" w:eastAsia="Times New Roman" w:hAnsi="Segoe UI" w:cs="Segoe UI"/>
          <w:color w:val="002C40"/>
        </w:rPr>
      </w:pPr>
      <w:r w:rsidRPr="0055225E">
        <w:rPr>
          <w:rFonts w:ascii="Segoe UI" w:eastAsia="Times New Roman" w:hAnsi="Segoe UI" w:cs="Segoe UI"/>
          <w:color w:val="002C40"/>
        </w:rPr>
        <w:t>CONCORD, CA</w:t>
      </w:r>
      <w:r w:rsidR="007C5401">
        <w:rPr>
          <w:rFonts w:ascii="Segoe UI" w:eastAsia="Times New Roman" w:hAnsi="Segoe UI" w:cs="Segoe UI"/>
          <w:color w:val="002C40"/>
        </w:rPr>
        <w:t xml:space="preserve">—Effective today (7/1), </w:t>
      </w:r>
      <w:hyperlink r:id="rId6" w:history="1">
        <w:proofErr w:type="spellStart"/>
        <w:r w:rsidRPr="00265643">
          <w:rPr>
            <w:rFonts w:ascii="Segoe UI" w:eastAsia="Times New Roman" w:hAnsi="Segoe UI" w:cs="Segoe UI"/>
            <w:b/>
          </w:rPr>
          <w:t>BevMo</w:t>
        </w:r>
        <w:proofErr w:type="spellEnd"/>
        <w:r w:rsidRPr="00265643">
          <w:rPr>
            <w:rFonts w:ascii="Segoe UI" w:eastAsia="Times New Roman" w:hAnsi="Segoe UI" w:cs="Segoe UI"/>
            <w:b/>
          </w:rPr>
          <w:t>!</w:t>
        </w:r>
      </w:hyperlink>
      <w:r w:rsidRPr="0055225E">
        <w:rPr>
          <w:rFonts w:ascii="Segoe UI" w:eastAsia="Times New Roman" w:hAnsi="Segoe UI" w:cs="Segoe UI"/>
          <w:color w:val="002C40"/>
        </w:rPr>
        <w:t xml:space="preserve">, the </w:t>
      </w:r>
      <w:r>
        <w:rPr>
          <w:rFonts w:ascii="Segoe UI" w:eastAsia="Times New Roman" w:hAnsi="Segoe UI" w:cs="Segoe UI"/>
          <w:color w:val="002C40"/>
        </w:rPr>
        <w:t>l</w:t>
      </w:r>
      <w:r w:rsidR="007C5401">
        <w:rPr>
          <w:rFonts w:ascii="Segoe UI" w:eastAsia="Times New Roman" w:hAnsi="Segoe UI" w:cs="Segoe UI"/>
          <w:color w:val="002C40"/>
        </w:rPr>
        <w:t>eading</w:t>
      </w:r>
      <w:r w:rsidRPr="0055225E">
        <w:rPr>
          <w:rFonts w:ascii="Segoe UI" w:eastAsia="Times New Roman" w:hAnsi="Segoe UI" w:cs="Segoe UI"/>
          <w:color w:val="002C40"/>
        </w:rPr>
        <w:t xml:space="preserve"> </w:t>
      </w:r>
      <w:r>
        <w:rPr>
          <w:rFonts w:ascii="Segoe UI" w:eastAsia="Times New Roman" w:hAnsi="Segoe UI" w:cs="Segoe UI"/>
          <w:color w:val="002C40"/>
        </w:rPr>
        <w:t>wine, beer &amp; spirits</w:t>
      </w:r>
      <w:r w:rsidRPr="0055225E">
        <w:rPr>
          <w:rFonts w:ascii="Segoe UI" w:eastAsia="Times New Roman" w:hAnsi="Segoe UI" w:cs="Segoe UI"/>
          <w:color w:val="002C40"/>
        </w:rPr>
        <w:t xml:space="preserve"> retailer</w:t>
      </w:r>
      <w:r w:rsidR="007C5401">
        <w:rPr>
          <w:rFonts w:ascii="Segoe UI" w:eastAsia="Times New Roman" w:hAnsi="Segoe UI" w:cs="Segoe UI"/>
          <w:color w:val="002C40"/>
        </w:rPr>
        <w:t xml:space="preserve"> in the Western United States</w:t>
      </w:r>
      <w:r w:rsidRPr="0055225E">
        <w:rPr>
          <w:rFonts w:ascii="Segoe UI" w:eastAsia="Times New Roman" w:hAnsi="Segoe UI" w:cs="Segoe UI"/>
          <w:color w:val="002C40"/>
        </w:rPr>
        <w:t>, has</w:t>
      </w:r>
      <w:r w:rsidR="007C5401">
        <w:rPr>
          <w:rFonts w:ascii="Segoe UI" w:eastAsia="Times New Roman" w:hAnsi="Segoe UI" w:cs="Segoe UI"/>
          <w:color w:val="002C40"/>
        </w:rPr>
        <w:t xml:space="preserve"> engaged the most effective consumer credit fraud protection available, ensuring customer payments –from point-of-purchase to post-transaction information storage—will be encrypted and “hack-proof,” as announced by </w:t>
      </w:r>
      <w:proofErr w:type="spellStart"/>
      <w:r w:rsidR="007C5401">
        <w:rPr>
          <w:rFonts w:ascii="Segoe UI" w:eastAsia="Times New Roman" w:hAnsi="Segoe UI" w:cs="Segoe UI"/>
          <w:color w:val="002C40"/>
        </w:rPr>
        <w:t>BevMo</w:t>
      </w:r>
      <w:proofErr w:type="spellEnd"/>
      <w:r w:rsidR="007C5401">
        <w:rPr>
          <w:rFonts w:ascii="Segoe UI" w:eastAsia="Times New Roman" w:hAnsi="Segoe UI" w:cs="Segoe UI"/>
          <w:color w:val="002C40"/>
        </w:rPr>
        <w:t xml:space="preserve">! </w:t>
      </w:r>
      <w:r w:rsidR="007C5401" w:rsidRPr="007C5401">
        <w:rPr>
          <w:rFonts w:ascii="Segoe UI" w:eastAsia="Times New Roman" w:hAnsi="Segoe UI" w:cs="Segoe UI"/>
          <w:b/>
          <w:color w:val="002C40"/>
        </w:rPr>
        <w:t>CEO Alan Johnson</w:t>
      </w:r>
      <w:r w:rsidR="007C5401">
        <w:rPr>
          <w:rFonts w:ascii="Segoe UI" w:eastAsia="Times New Roman" w:hAnsi="Segoe UI" w:cs="Segoe UI"/>
          <w:color w:val="002C40"/>
        </w:rPr>
        <w:t>.</w:t>
      </w:r>
    </w:p>
    <w:p w:rsidR="007C5401" w:rsidRDefault="007C5401" w:rsidP="00B60B2B">
      <w:pPr>
        <w:rPr>
          <w:rFonts w:ascii="Segoe UI" w:eastAsia="Times New Roman" w:hAnsi="Segoe UI" w:cs="Segoe UI"/>
          <w:color w:val="002C40"/>
        </w:rPr>
      </w:pPr>
      <w:r>
        <w:rPr>
          <w:rFonts w:ascii="Segoe UI" w:eastAsia="Times New Roman" w:hAnsi="Segoe UI" w:cs="Segoe UI"/>
          <w:color w:val="002C40"/>
        </w:rPr>
        <w:t xml:space="preserve">“As most consumers are aware,” adds Mr. Johnson, “many of the largest retailers in the U.S. </w:t>
      </w:r>
      <w:r w:rsidR="00AC0AED">
        <w:rPr>
          <w:rFonts w:ascii="Segoe UI" w:eastAsia="Times New Roman" w:hAnsi="Segoe UI" w:cs="Segoe UI"/>
          <w:color w:val="002C40"/>
        </w:rPr>
        <w:t xml:space="preserve">have recently been subject to security breaches, putting both their own enterprise and their customers at risk.  Aside from the real financial costs of such a disaster, the impact that results from a loss of consumer confidence and trust is incalculable.  This is why </w:t>
      </w:r>
      <w:r w:rsidR="00901025">
        <w:rPr>
          <w:rFonts w:ascii="Segoe UI" w:eastAsia="Times New Roman" w:hAnsi="Segoe UI" w:cs="Segoe UI"/>
          <w:color w:val="002C40"/>
        </w:rPr>
        <w:t xml:space="preserve">we </w:t>
      </w:r>
      <w:r w:rsidR="00AC0AED">
        <w:rPr>
          <w:rFonts w:ascii="Segoe UI" w:eastAsia="Times New Roman" w:hAnsi="Segoe UI" w:cs="Segoe UI"/>
          <w:color w:val="002C40"/>
        </w:rPr>
        <w:t xml:space="preserve">partnered with </w:t>
      </w:r>
      <w:proofErr w:type="spellStart"/>
      <w:r w:rsidR="00AC0AED">
        <w:rPr>
          <w:rFonts w:ascii="Segoe UI" w:eastAsia="Times New Roman" w:hAnsi="Segoe UI" w:cs="Segoe UI"/>
          <w:color w:val="002C40"/>
        </w:rPr>
        <w:t>Verifone</w:t>
      </w:r>
      <w:proofErr w:type="spellEnd"/>
      <w:r w:rsidR="00AC0AED">
        <w:rPr>
          <w:rFonts w:ascii="Segoe UI" w:eastAsia="Times New Roman" w:hAnsi="Segoe UI" w:cs="Segoe UI"/>
          <w:color w:val="002C40"/>
        </w:rPr>
        <w:t xml:space="preserve"> to implement a secure transaction network that ensures </w:t>
      </w:r>
      <w:proofErr w:type="spellStart"/>
      <w:r w:rsidR="00AC0AED">
        <w:rPr>
          <w:rFonts w:ascii="Segoe UI" w:eastAsia="Times New Roman" w:hAnsi="Segoe UI" w:cs="Segoe UI"/>
          <w:color w:val="002C40"/>
        </w:rPr>
        <w:t>BevMo</w:t>
      </w:r>
      <w:proofErr w:type="spellEnd"/>
      <w:r w:rsidR="00AC0AED">
        <w:rPr>
          <w:rFonts w:ascii="Segoe UI" w:eastAsia="Times New Roman" w:hAnsi="Segoe UI" w:cs="Segoe UI"/>
          <w:color w:val="002C40"/>
        </w:rPr>
        <w:t xml:space="preserve">! </w:t>
      </w:r>
      <w:proofErr w:type="gramStart"/>
      <w:r w:rsidR="00901025">
        <w:rPr>
          <w:rFonts w:ascii="Segoe UI" w:eastAsia="Times New Roman" w:hAnsi="Segoe UI" w:cs="Segoe UI"/>
          <w:color w:val="002C40"/>
        </w:rPr>
        <w:t>m</w:t>
      </w:r>
      <w:r w:rsidR="00AC0AED">
        <w:rPr>
          <w:rFonts w:ascii="Segoe UI" w:eastAsia="Times New Roman" w:hAnsi="Segoe UI" w:cs="Segoe UI"/>
          <w:color w:val="002C40"/>
        </w:rPr>
        <w:t>eets</w:t>
      </w:r>
      <w:proofErr w:type="gramEnd"/>
      <w:r w:rsidR="00AC0AED">
        <w:rPr>
          <w:rFonts w:ascii="Segoe UI" w:eastAsia="Times New Roman" w:hAnsi="Segoe UI" w:cs="Segoe UI"/>
          <w:color w:val="002C40"/>
        </w:rPr>
        <w:t xml:space="preserve"> and </w:t>
      </w:r>
      <w:r w:rsidR="00AC0AED">
        <w:rPr>
          <w:rFonts w:ascii="Segoe UI" w:eastAsia="Times New Roman" w:hAnsi="Segoe UI" w:cs="Segoe UI"/>
          <w:i/>
          <w:color w:val="002C40"/>
        </w:rPr>
        <w:t xml:space="preserve">exceeds </w:t>
      </w:r>
      <w:r w:rsidR="00AC0AED">
        <w:rPr>
          <w:rFonts w:ascii="Segoe UI" w:eastAsia="Times New Roman" w:hAnsi="Segoe UI" w:cs="Segoe UI"/>
          <w:color w:val="002C40"/>
        </w:rPr>
        <w:t xml:space="preserve">the </w:t>
      </w:r>
      <w:r w:rsidR="00AC0AED" w:rsidRPr="00901025">
        <w:rPr>
          <w:rFonts w:ascii="Segoe UI" w:eastAsia="Times New Roman" w:hAnsi="Segoe UI" w:cs="Segoe UI"/>
          <w:b/>
          <w:color w:val="002C40"/>
        </w:rPr>
        <w:t>Payment Card Industry Data Security Standard (PCI DSS)</w:t>
      </w:r>
      <w:r w:rsidR="00901025">
        <w:rPr>
          <w:rFonts w:ascii="Segoe UI" w:eastAsia="Times New Roman" w:hAnsi="Segoe UI" w:cs="Segoe UI"/>
          <w:color w:val="002C40"/>
        </w:rPr>
        <w:t>.”</w:t>
      </w:r>
    </w:p>
    <w:p w:rsidR="004B030C" w:rsidRDefault="00901025" w:rsidP="00B60B2B">
      <w:pPr>
        <w:rPr>
          <w:rFonts w:ascii="Segoe UI" w:eastAsia="Times New Roman" w:hAnsi="Segoe UI" w:cs="Segoe UI"/>
          <w:color w:val="002C40"/>
        </w:rPr>
      </w:pPr>
      <w:proofErr w:type="spellStart"/>
      <w:r w:rsidRPr="00901025">
        <w:rPr>
          <w:rFonts w:ascii="Segoe UI" w:eastAsia="Times New Roman" w:hAnsi="Segoe UI" w:cs="Segoe UI"/>
          <w:b/>
          <w:color w:val="002C40"/>
        </w:rPr>
        <w:t>Verifone</w:t>
      </w:r>
      <w:proofErr w:type="spellEnd"/>
      <w:r w:rsidRPr="00901025">
        <w:rPr>
          <w:rFonts w:ascii="Segoe UI" w:eastAsia="Times New Roman" w:hAnsi="Segoe UI" w:cs="Segoe UI"/>
          <w:b/>
          <w:color w:val="002C40"/>
        </w:rPr>
        <w:t xml:space="preserve"> Systems, Inc.</w:t>
      </w:r>
      <w:r>
        <w:rPr>
          <w:rFonts w:ascii="Segoe UI" w:eastAsia="Times New Roman" w:hAnsi="Segoe UI" w:cs="Segoe UI"/>
          <w:color w:val="002C40"/>
        </w:rPr>
        <w:t xml:space="preserve">, based in San Jose, CA, is the global leader in secure electronic payment solutions.  </w:t>
      </w:r>
      <w:proofErr w:type="spellStart"/>
      <w:r>
        <w:rPr>
          <w:rFonts w:ascii="Segoe UI" w:eastAsia="Times New Roman" w:hAnsi="Segoe UI" w:cs="Segoe UI"/>
          <w:color w:val="002C40"/>
        </w:rPr>
        <w:t>BevMo</w:t>
      </w:r>
      <w:proofErr w:type="spellEnd"/>
      <w:r>
        <w:rPr>
          <w:rFonts w:ascii="Segoe UI" w:eastAsia="Times New Roman" w:hAnsi="Segoe UI" w:cs="Segoe UI"/>
          <w:color w:val="002C40"/>
        </w:rPr>
        <w:t xml:space="preserve">! </w:t>
      </w:r>
      <w:proofErr w:type="gramStart"/>
      <w:r>
        <w:rPr>
          <w:rFonts w:ascii="Segoe UI" w:eastAsia="Times New Roman" w:hAnsi="Segoe UI" w:cs="Segoe UI"/>
          <w:color w:val="002C40"/>
        </w:rPr>
        <w:t>has</w:t>
      </w:r>
      <w:proofErr w:type="gramEnd"/>
      <w:r>
        <w:rPr>
          <w:rFonts w:ascii="Segoe UI" w:eastAsia="Times New Roman" w:hAnsi="Segoe UI" w:cs="Segoe UI"/>
          <w:color w:val="002C40"/>
        </w:rPr>
        <w:t xml:space="preserve"> engaged their proprietary </w:t>
      </w:r>
      <w:proofErr w:type="spellStart"/>
      <w:r w:rsidRPr="00901025">
        <w:rPr>
          <w:rFonts w:ascii="Segoe UI" w:eastAsia="Times New Roman" w:hAnsi="Segoe UI" w:cs="Segoe UI"/>
          <w:b/>
          <w:color w:val="002C40"/>
        </w:rPr>
        <w:t>VeriShield</w:t>
      </w:r>
      <w:proofErr w:type="spellEnd"/>
      <w:r w:rsidRPr="00901025">
        <w:rPr>
          <w:rFonts w:ascii="Segoe UI" w:eastAsia="Times New Roman" w:hAnsi="Segoe UI" w:cs="Segoe UI"/>
          <w:b/>
          <w:color w:val="002C40"/>
        </w:rPr>
        <w:t xml:space="preserve"> Protect</w:t>
      </w:r>
      <w:r>
        <w:rPr>
          <w:rFonts w:ascii="Segoe UI" w:eastAsia="Times New Roman" w:hAnsi="Segoe UI" w:cs="Segoe UI"/>
          <w:color w:val="002C40"/>
        </w:rPr>
        <w:t xml:space="preserve"> application</w:t>
      </w:r>
      <w:r w:rsidR="00D44B2E">
        <w:rPr>
          <w:rFonts w:ascii="Segoe UI" w:eastAsia="Times New Roman" w:hAnsi="Segoe UI" w:cs="Segoe UI"/>
          <w:color w:val="002C40"/>
        </w:rPr>
        <w:t xml:space="preserve"> that virtually eliminates cardholder data from the whole transaction chain and even the company’s in-house servers.  </w:t>
      </w:r>
      <w:proofErr w:type="spellStart"/>
      <w:r w:rsidR="00D44B2E" w:rsidRPr="004B030C">
        <w:rPr>
          <w:rFonts w:ascii="Segoe UI" w:eastAsia="Times New Roman" w:hAnsi="Segoe UI" w:cs="Segoe UI"/>
          <w:b/>
          <w:color w:val="002C40"/>
        </w:rPr>
        <w:t>Verifone</w:t>
      </w:r>
      <w:proofErr w:type="spellEnd"/>
      <w:r w:rsidR="00D44B2E" w:rsidRPr="004B030C">
        <w:rPr>
          <w:rFonts w:ascii="Segoe UI" w:eastAsia="Times New Roman" w:hAnsi="Segoe UI" w:cs="Segoe UI"/>
          <w:b/>
          <w:color w:val="002C40"/>
        </w:rPr>
        <w:t xml:space="preserve"> Sr. VP of Retail, Global Security &amp; Vertical Solutions, Jennifer Miles</w:t>
      </w:r>
      <w:r w:rsidR="00D44B2E">
        <w:rPr>
          <w:rFonts w:ascii="Segoe UI" w:eastAsia="Times New Roman" w:hAnsi="Segoe UI" w:cs="Segoe UI"/>
          <w:color w:val="002C40"/>
        </w:rPr>
        <w:t xml:space="preserve">, says, “In engaging the </w:t>
      </w:r>
      <w:proofErr w:type="spellStart"/>
      <w:r w:rsidR="00D44B2E">
        <w:rPr>
          <w:rFonts w:ascii="Segoe UI" w:eastAsia="Times New Roman" w:hAnsi="Segoe UI" w:cs="Segoe UI"/>
          <w:color w:val="002C40"/>
        </w:rPr>
        <w:t>VeriShield</w:t>
      </w:r>
      <w:proofErr w:type="spellEnd"/>
      <w:r w:rsidR="00D44B2E">
        <w:rPr>
          <w:rFonts w:ascii="Segoe UI" w:eastAsia="Times New Roman" w:hAnsi="Segoe UI" w:cs="Segoe UI"/>
          <w:color w:val="002C40"/>
        </w:rPr>
        <w:t xml:space="preserve"> Protect</w:t>
      </w:r>
      <w:r w:rsidR="004B030C">
        <w:rPr>
          <w:rFonts w:ascii="Segoe UI" w:eastAsia="Times New Roman" w:hAnsi="Segoe UI" w:cs="Segoe UI"/>
          <w:color w:val="002C40"/>
        </w:rPr>
        <w:t xml:space="preserve"> solution, </w:t>
      </w:r>
      <w:proofErr w:type="spellStart"/>
      <w:r w:rsidR="004B030C">
        <w:rPr>
          <w:rFonts w:ascii="Segoe UI" w:eastAsia="Times New Roman" w:hAnsi="Segoe UI" w:cs="Segoe UI"/>
          <w:color w:val="002C40"/>
        </w:rPr>
        <w:t>BevMo</w:t>
      </w:r>
      <w:proofErr w:type="spellEnd"/>
      <w:r w:rsidR="004B030C">
        <w:rPr>
          <w:rFonts w:ascii="Segoe UI" w:eastAsia="Times New Roman" w:hAnsi="Segoe UI" w:cs="Segoe UI"/>
          <w:color w:val="002C40"/>
        </w:rPr>
        <w:t>!</w:t>
      </w:r>
      <w:r w:rsidR="00D44B2E">
        <w:rPr>
          <w:rFonts w:ascii="Segoe UI" w:eastAsia="Times New Roman" w:hAnsi="Segoe UI" w:cs="Segoe UI"/>
          <w:color w:val="002C40"/>
        </w:rPr>
        <w:t xml:space="preserve"> </w:t>
      </w:r>
      <w:proofErr w:type="gramStart"/>
      <w:r w:rsidR="004B030C">
        <w:rPr>
          <w:rFonts w:ascii="Segoe UI" w:eastAsia="Times New Roman" w:hAnsi="Segoe UI" w:cs="Segoe UI"/>
          <w:color w:val="002C40"/>
        </w:rPr>
        <w:t>has</w:t>
      </w:r>
      <w:proofErr w:type="gramEnd"/>
      <w:r w:rsidR="004B030C">
        <w:rPr>
          <w:rFonts w:ascii="Segoe UI" w:eastAsia="Times New Roman" w:hAnsi="Segoe UI" w:cs="Segoe UI"/>
          <w:color w:val="002C40"/>
        </w:rPr>
        <w:t xml:space="preserve"> shown an enormous respect for and commitment to their millions of customers.  Aside from meeting PCI compliance standards, this unparalleled data encryption solution obviates the need for </w:t>
      </w:r>
      <w:r w:rsidR="00A4177A">
        <w:rPr>
          <w:rFonts w:ascii="Segoe UI" w:eastAsia="Times New Roman" w:hAnsi="Segoe UI" w:cs="Segoe UI"/>
          <w:color w:val="002C40"/>
        </w:rPr>
        <w:t xml:space="preserve">costly </w:t>
      </w:r>
      <w:r w:rsidR="004B030C">
        <w:rPr>
          <w:rFonts w:ascii="Segoe UI" w:eastAsia="Times New Roman" w:hAnsi="Segoe UI" w:cs="Segoe UI"/>
          <w:color w:val="002C40"/>
        </w:rPr>
        <w:t>changes in their point-of-sale (POS) systems or IT infrastructure.”</w:t>
      </w:r>
    </w:p>
    <w:p w:rsidR="00901025" w:rsidRDefault="00901025" w:rsidP="00B60B2B">
      <w:pPr>
        <w:rPr>
          <w:rFonts w:ascii="Segoe UI" w:eastAsia="Times New Roman" w:hAnsi="Segoe UI" w:cs="Segoe UI"/>
          <w:color w:val="002C40"/>
        </w:rPr>
      </w:pPr>
      <w:r>
        <w:rPr>
          <w:rFonts w:ascii="Segoe UI" w:eastAsia="Times New Roman" w:hAnsi="Segoe UI" w:cs="Segoe UI"/>
          <w:color w:val="002C40"/>
        </w:rPr>
        <w:t>“Now more than ever,” concludes CEO Alan Johnson, “whenever one of our valued customers</w:t>
      </w:r>
      <w:r w:rsidR="00D44B2E">
        <w:rPr>
          <w:rFonts w:ascii="Segoe UI" w:eastAsia="Times New Roman" w:hAnsi="Segoe UI" w:cs="Segoe UI"/>
          <w:color w:val="002C40"/>
        </w:rPr>
        <w:t xml:space="preserve"> uses a credit card at the register at any of the 107 </w:t>
      </w:r>
      <w:proofErr w:type="spellStart"/>
      <w:r w:rsidR="00D44B2E">
        <w:rPr>
          <w:rFonts w:ascii="Segoe UI" w:eastAsia="Times New Roman" w:hAnsi="Segoe UI" w:cs="Segoe UI"/>
          <w:color w:val="002C40"/>
        </w:rPr>
        <w:t>BevMo</w:t>
      </w:r>
      <w:proofErr w:type="spellEnd"/>
      <w:r w:rsidR="00D44B2E">
        <w:rPr>
          <w:rFonts w:ascii="Segoe UI" w:eastAsia="Times New Roman" w:hAnsi="Segoe UI" w:cs="Segoe UI"/>
          <w:color w:val="002C40"/>
        </w:rPr>
        <w:t xml:space="preserve">! </w:t>
      </w:r>
      <w:proofErr w:type="gramStart"/>
      <w:r w:rsidR="00D44B2E">
        <w:rPr>
          <w:rFonts w:ascii="Segoe UI" w:eastAsia="Times New Roman" w:hAnsi="Segoe UI" w:cs="Segoe UI"/>
          <w:color w:val="002C40"/>
        </w:rPr>
        <w:t>locations</w:t>
      </w:r>
      <w:proofErr w:type="gramEnd"/>
      <w:r w:rsidR="00D44B2E">
        <w:rPr>
          <w:rFonts w:ascii="Segoe UI" w:eastAsia="Times New Roman" w:hAnsi="Segoe UI" w:cs="Segoe UI"/>
          <w:color w:val="002C40"/>
        </w:rPr>
        <w:t xml:space="preserve"> in California and Arizona, they can make their purchase with complete certainty and confidence that their transaction is secure and their financial information is safe.”</w:t>
      </w:r>
    </w:p>
    <w:p w:rsidR="00A4177A" w:rsidRDefault="00A4177A" w:rsidP="00A4177A">
      <w:pPr>
        <w:jc w:val="center"/>
        <w:rPr>
          <w:rFonts w:ascii="Segoe UI" w:eastAsia="Times New Roman" w:hAnsi="Segoe UI" w:cs="Segoe UI"/>
          <w:color w:val="002C40"/>
        </w:rPr>
      </w:pPr>
      <w:r>
        <w:rPr>
          <w:rFonts w:ascii="Segoe UI" w:eastAsia="Times New Roman" w:hAnsi="Segoe UI" w:cs="Segoe UI"/>
          <w:color w:val="002C40"/>
        </w:rPr>
        <w:t>####</w:t>
      </w:r>
    </w:p>
    <w:p w:rsidR="00A4177A" w:rsidRDefault="00A4177A" w:rsidP="00A4177A">
      <w:pPr>
        <w:spacing w:after="360" w:line="360" w:lineRule="atLeast"/>
        <w:ind w:left="7920" w:firstLine="720"/>
        <w:rPr>
          <w:rFonts w:ascii="Segoe UI" w:eastAsia="Times New Roman" w:hAnsi="Segoe UI" w:cs="Segoe UI"/>
          <w:b/>
          <w:bCs/>
          <w:color w:val="444444"/>
          <w:sz w:val="20"/>
          <w:szCs w:val="20"/>
          <w:lang/>
        </w:rPr>
      </w:pPr>
      <w:r>
        <w:rPr>
          <w:rFonts w:ascii="Segoe UI" w:eastAsia="Times New Roman" w:hAnsi="Segoe UI" w:cs="Segoe UI"/>
          <w:b/>
          <w:bCs/>
          <w:color w:val="444444"/>
          <w:sz w:val="20"/>
          <w:szCs w:val="20"/>
          <w:lang/>
        </w:rPr>
        <w:lastRenderedPageBreak/>
        <w:t xml:space="preserve">         -2</w:t>
      </w:r>
    </w:p>
    <w:p w:rsidR="00A4177A" w:rsidRPr="00236E84" w:rsidRDefault="00A4177A" w:rsidP="00A4177A">
      <w:pPr>
        <w:spacing w:after="360" w:line="360" w:lineRule="atLeast"/>
        <w:rPr>
          <w:rFonts w:ascii="Segoe UI" w:eastAsia="Times New Roman" w:hAnsi="Segoe UI" w:cs="Segoe UI"/>
          <w:color w:val="444444"/>
          <w:sz w:val="20"/>
          <w:szCs w:val="20"/>
          <w:lang/>
        </w:rPr>
      </w:pPr>
      <w:r w:rsidRPr="00236E84">
        <w:rPr>
          <w:rFonts w:ascii="Segoe UI" w:eastAsia="Times New Roman" w:hAnsi="Segoe UI" w:cs="Segoe UI"/>
          <w:b/>
          <w:bCs/>
          <w:color w:val="444444"/>
          <w:sz w:val="20"/>
          <w:szCs w:val="20"/>
          <w:lang/>
        </w:rPr>
        <w:t xml:space="preserve">About </w:t>
      </w:r>
      <w:proofErr w:type="spellStart"/>
      <w:r w:rsidRPr="00236E84">
        <w:rPr>
          <w:rFonts w:ascii="Segoe UI" w:eastAsia="Times New Roman" w:hAnsi="Segoe UI" w:cs="Segoe UI"/>
          <w:b/>
          <w:bCs/>
          <w:color w:val="444444"/>
          <w:sz w:val="20"/>
          <w:szCs w:val="20"/>
          <w:lang/>
        </w:rPr>
        <w:t>BevMo</w:t>
      </w:r>
      <w:proofErr w:type="spellEnd"/>
      <w:r w:rsidRPr="00236E84">
        <w:rPr>
          <w:rFonts w:ascii="Segoe UI" w:eastAsia="Times New Roman" w:hAnsi="Segoe UI" w:cs="Segoe UI"/>
          <w:b/>
          <w:bCs/>
          <w:color w:val="444444"/>
          <w:sz w:val="20"/>
          <w:szCs w:val="20"/>
          <w:lang/>
        </w:rPr>
        <w:t>!</w:t>
      </w:r>
      <w:r w:rsidRPr="00236E84">
        <w:rPr>
          <w:rFonts w:ascii="Segoe UI" w:eastAsia="Times New Roman" w:hAnsi="Segoe UI" w:cs="Segoe UI"/>
          <w:color w:val="444444"/>
          <w:sz w:val="20"/>
          <w:szCs w:val="20"/>
          <w:lang/>
        </w:rPr>
        <w:t xml:space="preserve"> </w:t>
      </w:r>
    </w:p>
    <w:p w:rsidR="00A4177A" w:rsidRPr="00A4177A" w:rsidRDefault="00A4177A" w:rsidP="00A4177A">
      <w:pPr>
        <w:spacing w:before="100" w:beforeAutospacing="1" w:after="100" w:afterAutospacing="1" w:line="240" w:lineRule="auto"/>
        <w:rPr>
          <w:rFonts w:ascii="Segoe UI" w:hAnsi="Segoe UI" w:cs="Segoe UI"/>
          <w:color w:val="000000"/>
          <w:sz w:val="20"/>
          <w:szCs w:val="20"/>
          <w:lang/>
        </w:rPr>
      </w:pPr>
      <w:r w:rsidRPr="00A4177A">
        <w:rPr>
          <w:rFonts w:ascii="Segoe UI" w:hAnsi="Segoe UI" w:cs="Segoe UI"/>
          <w:color w:val="000000"/>
          <w:sz w:val="20"/>
          <w:szCs w:val="20"/>
          <w:lang/>
        </w:rPr>
        <w:t>Beverages &amp; More, Inc. (</w:t>
      </w:r>
      <w:proofErr w:type="spellStart"/>
      <w:r w:rsidRPr="00A4177A">
        <w:rPr>
          <w:rFonts w:ascii="Segoe UI" w:hAnsi="Segoe UI" w:cs="Segoe UI"/>
          <w:color w:val="000000"/>
          <w:sz w:val="20"/>
          <w:szCs w:val="20"/>
          <w:lang/>
        </w:rPr>
        <w:t>BevMo</w:t>
      </w:r>
      <w:proofErr w:type="spellEnd"/>
      <w:r w:rsidRPr="00A4177A">
        <w:rPr>
          <w:rFonts w:ascii="Segoe UI" w:hAnsi="Segoe UI" w:cs="Segoe UI"/>
          <w:color w:val="000000"/>
          <w:sz w:val="20"/>
          <w:szCs w:val="20"/>
          <w:lang/>
        </w:rPr>
        <w:t xml:space="preserve">!) is a leading specialty retailer of alcoholic beverages and related products in the Western United States and among the largest in the country. </w:t>
      </w:r>
      <w:r>
        <w:rPr>
          <w:rFonts w:ascii="Segoe UI" w:hAnsi="Segoe UI" w:cs="Segoe UI"/>
          <w:color w:val="000000"/>
          <w:sz w:val="20"/>
          <w:szCs w:val="20"/>
          <w:lang/>
        </w:rPr>
        <w:t xml:space="preserve"> </w:t>
      </w:r>
      <w:r w:rsidRPr="00A4177A">
        <w:rPr>
          <w:rFonts w:ascii="Segoe UI" w:hAnsi="Segoe UI" w:cs="Segoe UI"/>
          <w:color w:val="000000"/>
          <w:sz w:val="20"/>
          <w:szCs w:val="20"/>
          <w:lang/>
        </w:rPr>
        <w:t xml:space="preserve">We began operating in 1994 with six stores in California that featured a wide selection of products at attractive prices with a focus on exceptional customer service. </w:t>
      </w:r>
      <w:r>
        <w:rPr>
          <w:rFonts w:ascii="Segoe UI" w:hAnsi="Segoe UI" w:cs="Segoe UI"/>
          <w:color w:val="000000"/>
          <w:sz w:val="20"/>
          <w:szCs w:val="20"/>
          <w:lang/>
        </w:rPr>
        <w:t xml:space="preserve"> </w:t>
      </w:r>
      <w:r w:rsidRPr="00A4177A">
        <w:rPr>
          <w:rFonts w:ascii="Segoe UI" w:hAnsi="Segoe UI" w:cs="Segoe UI"/>
          <w:color w:val="000000"/>
          <w:sz w:val="20"/>
          <w:szCs w:val="20"/>
          <w:lang/>
        </w:rPr>
        <w:t xml:space="preserve">Our stores provide a friendly, well-lit and unique environment offering a "one-stop" shopping experience for our customers' entertainment needs. </w:t>
      </w:r>
      <w:r>
        <w:rPr>
          <w:rFonts w:ascii="Segoe UI" w:hAnsi="Segoe UI" w:cs="Segoe UI"/>
          <w:color w:val="000000"/>
          <w:sz w:val="20"/>
          <w:szCs w:val="20"/>
          <w:lang/>
        </w:rPr>
        <w:t xml:space="preserve"> We currently operate</w:t>
      </w:r>
      <w:r w:rsidRPr="00A4177A">
        <w:rPr>
          <w:rFonts w:ascii="Segoe UI" w:hAnsi="Segoe UI" w:cs="Segoe UI"/>
          <w:color w:val="000000"/>
          <w:sz w:val="20"/>
          <w:szCs w:val="20"/>
          <w:lang/>
        </w:rPr>
        <w:t xml:space="preserve"> 10</w:t>
      </w:r>
      <w:r>
        <w:rPr>
          <w:rFonts w:ascii="Segoe UI" w:hAnsi="Segoe UI" w:cs="Segoe UI"/>
          <w:color w:val="000000"/>
          <w:sz w:val="20"/>
          <w:szCs w:val="20"/>
          <w:lang/>
        </w:rPr>
        <w:t>7</w:t>
      </w:r>
      <w:r w:rsidRPr="00A4177A">
        <w:rPr>
          <w:rFonts w:ascii="Segoe UI" w:hAnsi="Segoe UI" w:cs="Segoe UI"/>
          <w:color w:val="000000"/>
          <w:sz w:val="20"/>
          <w:szCs w:val="20"/>
          <w:lang/>
        </w:rPr>
        <w:t xml:space="preserve"> stores in </w:t>
      </w:r>
      <w:r>
        <w:rPr>
          <w:rFonts w:ascii="Segoe UI" w:hAnsi="Segoe UI" w:cs="Segoe UI"/>
          <w:color w:val="000000"/>
          <w:sz w:val="20"/>
          <w:szCs w:val="20"/>
          <w:lang/>
        </w:rPr>
        <w:t xml:space="preserve">Northern California, Southern </w:t>
      </w:r>
      <w:r w:rsidRPr="00A4177A">
        <w:rPr>
          <w:rFonts w:ascii="Segoe UI" w:hAnsi="Segoe UI" w:cs="Segoe UI"/>
          <w:color w:val="000000"/>
          <w:sz w:val="20"/>
          <w:szCs w:val="20"/>
          <w:lang/>
        </w:rPr>
        <w:t>California and Arizona.</w:t>
      </w:r>
    </w:p>
    <w:p w:rsidR="00A4177A" w:rsidRPr="0055225E" w:rsidRDefault="00A4177A" w:rsidP="00A4177A">
      <w:pPr>
        <w:spacing w:before="100" w:beforeAutospacing="1" w:after="100" w:afterAutospacing="1" w:line="240" w:lineRule="auto"/>
        <w:rPr>
          <w:rFonts w:ascii="AktivGrotesk-Regular" w:hAnsi="AktivGrotesk-Regular"/>
          <w:color w:val="000000"/>
          <w:sz w:val="18"/>
          <w:szCs w:val="18"/>
          <w:lang/>
        </w:rPr>
      </w:pPr>
      <w:r w:rsidRPr="0055225E">
        <w:rPr>
          <w:rFonts w:ascii="Segoe UI" w:eastAsia="Times New Roman" w:hAnsi="Segoe UI" w:cs="Segoe UI"/>
          <w:color w:val="002C40"/>
        </w:rPr>
        <w:t xml:space="preserve">For more information on </w:t>
      </w:r>
      <w:proofErr w:type="spellStart"/>
      <w:r w:rsidRPr="0055225E">
        <w:rPr>
          <w:rFonts w:ascii="Segoe UI" w:eastAsia="Times New Roman" w:hAnsi="Segoe UI" w:cs="Segoe UI"/>
          <w:color w:val="002C40"/>
        </w:rPr>
        <w:t>BevMo</w:t>
      </w:r>
      <w:proofErr w:type="spellEnd"/>
      <w:proofErr w:type="gramStart"/>
      <w:r w:rsidRPr="0055225E">
        <w:rPr>
          <w:rFonts w:ascii="Segoe UI" w:eastAsia="Times New Roman" w:hAnsi="Segoe UI" w:cs="Segoe UI"/>
          <w:color w:val="002C40"/>
        </w:rPr>
        <w:t>!,</w:t>
      </w:r>
      <w:proofErr w:type="gramEnd"/>
      <w:r w:rsidRPr="0055225E">
        <w:rPr>
          <w:rFonts w:ascii="Segoe UI" w:eastAsia="Times New Roman" w:hAnsi="Segoe UI" w:cs="Segoe UI"/>
          <w:color w:val="002C40"/>
        </w:rPr>
        <w:t xml:space="preserve"> please visit </w:t>
      </w:r>
      <w:hyperlink r:id="rId7" w:history="1">
        <w:r w:rsidRPr="006F5771">
          <w:rPr>
            <w:rFonts w:ascii="Segoe UI" w:eastAsia="Times New Roman" w:hAnsi="Segoe UI" w:cs="Segoe UI"/>
            <w:color w:val="0071BB"/>
          </w:rPr>
          <w:t>www.BevMo.com</w:t>
        </w:r>
      </w:hyperlink>
      <w:r w:rsidRPr="0055225E">
        <w:rPr>
          <w:rFonts w:ascii="Segoe UI" w:eastAsia="Times New Roman" w:hAnsi="Segoe UI" w:cs="Segoe UI"/>
          <w:color w:val="002C40"/>
        </w:rPr>
        <w:t>.</w:t>
      </w:r>
    </w:p>
    <w:p w:rsidR="00A4177A" w:rsidRDefault="00A4177A" w:rsidP="00B60B2B"/>
    <w:p w:rsidR="00A4177A" w:rsidRPr="00A4177A" w:rsidRDefault="00A4177A" w:rsidP="00A4177A">
      <w:pPr>
        <w:spacing w:after="360"/>
        <w:rPr>
          <w:rFonts w:ascii="Segoe UI" w:hAnsi="Segoe UI" w:cs="Segoe UI"/>
          <w:color w:val="000000"/>
          <w:sz w:val="20"/>
          <w:szCs w:val="20"/>
          <w:lang/>
        </w:rPr>
      </w:pPr>
      <w:proofErr w:type="gramStart"/>
      <w:r w:rsidRPr="00A4177A">
        <w:rPr>
          <w:rStyle w:val="Strong"/>
          <w:rFonts w:ascii="Segoe UI" w:hAnsi="Segoe UI" w:cs="Segoe UI"/>
          <w:color w:val="000000"/>
          <w:sz w:val="20"/>
          <w:szCs w:val="20"/>
          <w:lang/>
        </w:rPr>
        <w:t xml:space="preserve">About </w:t>
      </w:r>
      <w:proofErr w:type="spellStart"/>
      <w:r w:rsidRPr="00A4177A">
        <w:rPr>
          <w:rStyle w:val="Strong"/>
          <w:rFonts w:ascii="Segoe UI" w:hAnsi="Segoe UI" w:cs="Segoe UI"/>
          <w:color w:val="000000"/>
          <w:sz w:val="20"/>
          <w:szCs w:val="20"/>
          <w:lang/>
        </w:rPr>
        <w:t>Verifone</w:t>
      </w:r>
      <w:proofErr w:type="spellEnd"/>
      <w:r w:rsidRPr="00A4177A">
        <w:rPr>
          <w:rStyle w:val="Strong"/>
          <w:rFonts w:ascii="Segoe UI" w:hAnsi="Segoe UI" w:cs="Segoe UI"/>
          <w:color w:val="000000"/>
          <w:sz w:val="20"/>
          <w:szCs w:val="20"/>
          <w:lang/>
        </w:rPr>
        <w:t xml:space="preserve"> Systems, Inc.</w:t>
      </w:r>
      <w:proofErr w:type="gramEnd"/>
      <w:r>
        <w:rPr>
          <w:rFonts w:ascii="Segoe UI" w:hAnsi="Segoe UI" w:cs="Segoe UI"/>
          <w:color w:val="000000"/>
          <w:sz w:val="20"/>
          <w:szCs w:val="20"/>
          <w:lang/>
        </w:rPr>
        <w:t xml:space="preserve"> </w:t>
      </w:r>
    </w:p>
    <w:p w:rsidR="00A4177A" w:rsidRDefault="00A4177A" w:rsidP="00B60B2B">
      <w:pPr>
        <w:rPr>
          <w:rFonts w:ascii="Segoe UI" w:hAnsi="Segoe UI" w:cs="Segoe UI"/>
          <w:color w:val="000000"/>
          <w:sz w:val="20"/>
          <w:szCs w:val="20"/>
          <w:lang/>
        </w:rPr>
      </w:pPr>
      <w:proofErr w:type="spellStart"/>
      <w:r w:rsidRPr="00A4177A">
        <w:rPr>
          <w:rFonts w:ascii="Segoe UI" w:hAnsi="Segoe UI" w:cs="Segoe UI"/>
          <w:color w:val="000000"/>
          <w:sz w:val="20"/>
          <w:szCs w:val="20"/>
          <w:lang/>
        </w:rPr>
        <w:t>Verifone</w:t>
      </w:r>
      <w:proofErr w:type="spellEnd"/>
      <w:r w:rsidRPr="00A4177A">
        <w:rPr>
          <w:rFonts w:ascii="Segoe UI" w:hAnsi="Segoe UI" w:cs="Segoe UI"/>
          <w:color w:val="000000"/>
          <w:sz w:val="20"/>
          <w:szCs w:val="20"/>
          <w:lang/>
        </w:rPr>
        <w:t xml:space="preserve"> Systems, Inc. ("</w:t>
      </w:r>
      <w:proofErr w:type="spellStart"/>
      <w:r w:rsidRPr="00A4177A">
        <w:rPr>
          <w:rFonts w:ascii="Segoe UI" w:hAnsi="Segoe UI" w:cs="Segoe UI"/>
          <w:color w:val="000000"/>
          <w:sz w:val="20"/>
          <w:szCs w:val="20"/>
          <w:lang/>
        </w:rPr>
        <w:t>Verifone</w:t>
      </w:r>
      <w:proofErr w:type="spellEnd"/>
      <w:r w:rsidRPr="00A4177A">
        <w:rPr>
          <w:rFonts w:ascii="Segoe UI" w:hAnsi="Segoe UI" w:cs="Segoe UI"/>
          <w:color w:val="000000"/>
          <w:sz w:val="20"/>
          <w:szCs w:val="20"/>
          <w:lang/>
        </w:rPr>
        <w:t xml:space="preserve">") (NYSE: PAY) is the global leader in secure electronic payment solutions. </w:t>
      </w:r>
      <w:proofErr w:type="spellStart"/>
      <w:r w:rsidRPr="00A4177A">
        <w:rPr>
          <w:rFonts w:ascii="Segoe UI" w:hAnsi="Segoe UI" w:cs="Segoe UI"/>
          <w:color w:val="000000"/>
          <w:sz w:val="20"/>
          <w:szCs w:val="20"/>
          <w:lang/>
        </w:rPr>
        <w:t>Verifone</w:t>
      </w:r>
      <w:proofErr w:type="spellEnd"/>
      <w:r w:rsidRPr="00A4177A">
        <w:rPr>
          <w:rFonts w:ascii="Segoe UI" w:hAnsi="Segoe UI" w:cs="Segoe UI"/>
          <w:color w:val="000000"/>
          <w:sz w:val="20"/>
          <w:szCs w:val="20"/>
          <w:lang/>
        </w:rPr>
        <w:t xml:space="preserve"> provides expertise, solutions and services that add value to the point of sale with merchant-operated, consumer-facing and self-service payment systems for the financial, retail, hospitality, petroleum, government and healthcare vertical markets. </w:t>
      </w:r>
      <w:r>
        <w:rPr>
          <w:rFonts w:ascii="Segoe UI" w:hAnsi="Segoe UI" w:cs="Segoe UI"/>
          <w:color w:val="000000"/>
          <w:sz w:val="20"/>
          <w:szCs w:val="20"/>
          <w:lang/>
        </w:rPr>
        <w:t xml:space="preserve"> </w:t>
      </w:r>
      <w:proofErr w:type="spellStart"/>
      <w:r w:rsidRPr="00A4177A">
        <w:rPr>
          <w:rFonts w:ascii="Segoe UI" w:hAnsi="Segoe UI" w:cs="Segoe UI"/>
          <w:color w:val="000000"/>
          <w:sz w:val="20"/>
          <w:szCs w:val="20"/>
          <w:lang/>
        </w:rPr>
        <w:t>Verifone</w:t>
      </w:r>
      <w:proofErr w:type="spellEnd"/>
      <w:r w:rsidRPr="00A4177A">
        <w:rPr>
          <w:rFonts w:ascii="Segoe UI" w:hAnsi="Segoe UI" w:cs="Segoe UI"/>
          <w:color w:val="000000"/>
          <w:sz w:val="20"/>
          <w:szCs w:val="20"/>
          <w:lang/>
        </w:rPr>
        <w:t xml:space="preserve"> solutions are designed to meet the needs of merchants, processors and acquirers in developed and emerging economies worldwide.</w:t>
      </w:r>
    </w:p>
    <w:p w:rsidR="00A4177A" w:rsidRPr="00A4177A" w:rsidRDefault="00A4177A" w:rsidP="00B60B2B">
      <w:p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  <w:lang/>
        </w:rPr>
        <w:t>(</w:t>
      </w:r>
      <w:hyperlink r:id="rId8" w:history="1">
        <w:r w:rsidRPr="009F48AF">
          <w:rPr>
            <w:rStyle w:val="Hyperlink"/>
            <w:rFonts w:ascii="Segoe UI" w:hAnsi="Segoe UI" w:cs="Segoe UI"/>
            <w:sz w:val="20"/>
            <w:szCs w:val="20"/>
            <w:lang/>
          </w:rPr>
          <w:t>www.verifone.com</w:t>
        </w:r>
      </w:hyperlink>
      <w:r>
        <w:rPr>
          <w:rFonts w:ascii="Segoe UI" w:hAnsi="Segoe UI" w:cs="Segoe UI"/>
          <w:color w:val="000000"/>
          <w:sz w:val="20"/>
          <w:szCs w:val="20"/>
          <w:lang/>
        </w:rPr>
        <w:t>)</w:t>
      </w:r>
    </w:p>
    <w:sectPr w:rsidR="00A4177A" w:rsidRPr="00A4177A" w:rsidSect="001D0D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ktivGrotesk-Regula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B60B2B"/>
    <w:rsid w:val="001D0DC5"/>
    <w:rsid w:val="004B030C"/>
    <w:rsid w:val="007C5401"/>
    <w:rsid w:val="00901025"/>
    <w:rsid w:val="00A4177A"/>
    <w:rsid w:val="00AB5954"/>
    <w:rsid w:val="00AC0AED"/>
    <w:rsid w:val="00B60B2B"/>
    <w:rsid w:val="00D44B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B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0B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B2B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A4177A"/>
    <w:rPr>
      <w:b/>
      <w:bCs/>
    </w:rPr>
  </w:style>
  <w:style w:type="character" w:styleId="Hyperlink">
    <w:name w:val="Hyperlink"/>
    <w:basedOn w:val="DefaultParagraphFont"/>
    <w:uiPriority w:val="99"/>
    <w:unhideWhenUsed/>
    <w:rsid w:val="00A4177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rifone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ctt.marketwire.com/?release=1187558&amp;id=5852494&amp;type=1&amp;url=http%3a%2f%2fwww.bevmo.com%2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tt.marketwire.com/?release=1187558&amp;id=5852491&amp;type=1&amp;url=http%3a%2f%2fwww.bevmo.com%2f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hyperlink" Target="http://www.bevmo.com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</TotalTime>
  <Pages>2</Pages>
  <Words>531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Paton</dc:creator>
  <cp:lastModifiedBy>Mary Paton</cp:lastModifiedBy>
  <cp:revision>2</cp:revision>
  <dcterms:created xsi:type="dcterms:W3CDTF">2017-09-08T05:46:00Z</dcterms:created>
  <dcterms:modified xsi:type="dcterms:W3CDTF">2017-09-08T16:52:00Z</dcterms:modified>
</cp:coreProperties>
</file>